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2AF" w:rsidRPr="006D3941" w:rsidRDefault="006D3941" w:rsidP="006D394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6D394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6D3941" w:rsidRPr="006D3941" w:rsidRDefault="006D3941" w:rsidP="006D394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6D3941">
        <w:rPr>
          <w:rFonts w:ascii="Times New Roman" w:hAnsi="Times New Roman" w:cs="Times New Roman"/>
          <w:sz w:val="24"/>
          <w:szCs w:val="24"/>
          <w:lang w:val="sr-Cyrl-RS"/>
        </w:rPr>
        <w:t>Образовно-васпитни центар „Браћа Недић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6D3941" w:rsidRDefault="00251EF5" w:rsidP="006D394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Браћа</w:t>
      </w:r>
      <w:r w:rsidR="006D3941" w:rsidRPr="006D3941">
        <w:rPr>
          <w:rFonts w:ascii="Times New Roman" w:hAnsi="Times New Roman" w:cs="Times New Roman"/>
          <w:sz w:val="24"/>
          <w:szCs w:val="24"/>
          <w:lang w:val="sr-Cyrl-RS"/>
        </w:rPr>
        <w:t xml:space="preserve"> Недић 32</w:t>
      </w:r>
    </w:p>
    <w:p w:rsidR="006D3941" w:rsidRPr="006D3941" w:rsidRDefault="006D3941" w:rsidP="006D394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Осечина</w:t>
      </w:r>
    </w:p>
    <w:p w:rsidR="006D3941" w:rsidRPr="006D3941" w:rsidRDefault="006D3941" w:rsidP="006D394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6D3941">
        <w:rPr>
          <w:rFonts w:ascii="Times New Roman" w:hAnsi="Times New Roman" w:cs="Times New Roman"/>
          <w:sz w:val="24"/>
          <w:szCs w:val="24"/>
          <w:lang w:val="sr-Cyrl-RS"/>
        </w:rPr>
        <w:t>Дел бр.836/2023</w:t>
      </w:r>
    </w:p>
    <w:p w:rsidR="006D3941" w:rsidRPr="006D3941" w:rsidRDefault="006D3941" w:rsidP="006D394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6D3941">
        <w:rPr>
          <w:rFonts w:ascii="Times New Roman" w:hAnsi="Times New Roman" w:cs="Times New Roman"/>
          <w:sz w:val="24"/>
          <w:szCs w:val="24"/>
          <w:lang w:val="sr-Cyrl-RS"/>
        </w:rPr>
        <w:t>Датум:31.12.2023.године</w:t>
      </w:r>
    </w:p>
    <w:p w:rsidR="002366F8" w:rsidRPr="00691BA9" w:rsidRDefault="002366F8" w:rsidP="000A2924">
      <w:pPr>
        <w:spacing w:after="0"/>
        <w:jc w:val="both"/>
        <w:rPr>
          <w:rFonts w:asciiTheme="majorHAnsi" w:hAnsiTheme="majorHAnsi"/>
          <w:lang w:val="sr-Cyrl-RS"/>
        </w:rPr>
      </w:pPr>
    </w:p>
    <w:p w:rsidR="002366F8" w:rsidRPr="00691BA9" w:rsidRDefault="002366F8" w:rsidP="000A2924">
      <w:pPr>
        <w:spacing w:after="0"/>
        <w:jc w:val="both"/>
        <w:rPr>
          <w:rFonts w:asciiTheme="majorHAnsi" w:hAnsiTheme="majorHAnsi"/>
          <w:lang w:val="sr-Cyrl-RS"/>
        </w:rPr>
      </w:pPr>
    </w:p>
    <w:p w:rsidR="002366F8" w:rsidRPr="00691BA9" w:rsidRDefault="002366F8" w:rsidP="000A2924">
      <w:pPr>
        <w:spacing w:after="0"/>
        <w:jc w:val="both"/>
        <w:rPr>
          <w:rFonts w:asciiTheme="majorHAnsi" w:hAnsiTheme="majorHAnsi"/>
          <w:lang w:val="sr-Cyrl-RS"/>
        </w:rPr>
      </w:pPr>
    </w:p>
    <w:p w:rsidR="009A2E50" w:rsidRPr="00D40711" w:rsidRDefault="00D40711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2E50" w:rsidRPr="00D40711">
        <w:rPr>
          <w:rFonts w:ascii="Times New Roman" w:hAnsi="Times New Roman" w:cs="Times New Roman"/>
          <w:sz w:val="24"/>
          <w:szCs w:val="24"/>
          <w:lang w:val="sr-Cyrl-RS"/>
        </w:rPr>
        <w:t>На основу члана 16. Закона о родној равноправности ("Сл. гласник РС", бр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 52/2021, </w:t>
      </w:r>
      <w:r w:rsidR="00B762AF" w:rsidRPr="00D40711">
        <w:rPr>
          <w:rFonts w:ascii="Times New Roman" w:hAnsi="Times New Roman" w:cs="Times New Roman"/>
          <w:sz w:val="24"/>
          <w:szCs w:val="24"/>
          <w:lang w:val="sr-Cyrl-RS"/>
        </w:rPr>
        <w:t>даље: Закон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1F48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директор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Образовно-васпитног центра „ Браћа Недић „ у Осечини</w:t>
      </w:r>
      <w:r w:rsidR="00A71F48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300A18" w:rsidRPr="00D40711">
        <w:rPr>
          <w:rFonts w:ascii="Times New Roman" w:hAnsi="Times New Roman" w:cs="Times New Roman"/>
          <w:sz w:val="24"/>
          <w:szCs w:val="24"/>
        </w:rPr>
        <w:t xml:space="preserve"> </w:t>
      </w:r>
      <w:r w:rsidR="00A71F48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</w:t>
      </w:r>
      <w:r w:rsidR="00A46F44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300A18" w:rsidRPr="00D40711">
        <w:rPr>
          <w:rFonts w:ascii="Times New Roman" w:hAnsi="Times New Roman" w:cs="Times New Roman"/>
          <w:sz w:val="24"/>
          <w:szCs w:val="24"/>
        </w:rPr>
        <w:t>.2023</w:t>
      </w:r>
      <w:r w:rsidR="000B126D" w:rsidRPr="00D40711">
        <w:rPr>
          <w:rFonts w:ascii="Times New Roman" w:hAnsi="Times New Roman" w:cs="Times New Roman"/>
          <w:sz w:val="24"/>
          <w:szCs w:val="24"/>
        </w:rPr>
        <w:t>.</w:t>
      </w:r>
      <w:r w:rsidR="00A71F48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доноси</w:t>
      </w:r>
    </w:p>
    <w:p w:rsidR="009A2E50" w:rsidRPr="00D40711" w:rsidRDefault="009A2E50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9A2E50" w:rsidRPr="00D40711" w:rsidRDefault="009A2E5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2673" w:rsidRPr="00D40711" w:rsidRDefault="009A2E50" w:rsidP="00D40711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ПЛАН МЕРА</w:t>
      </w:r>
    </w:p>
    <w:p w:rsidR="009A2E50" w:rsidRPr="00D40711" w:rsidRDefault="009A2E50" w:rsidP="00D40711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ЗА ОСТВАРИВАЊЕ И УНАПРЕЂЕЊЕ РОДНЕ РАВНОПРАВНОСТИ</w:t>
      </w:r>
    </w:p>
    <w:p w:rsidR="009A2E50" w:rsidRPr="00D40711" w:rsidRDefault="00D40711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у Образовно-васпит</w:t>
      </w:r>
      <w:r w:rsidR="00A46F44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 центру „Браћа Недић“ у Осечини </w:t>
      </w:r>
    </w:p>
    <w:p w:rsidR="00B762AF" w:rsidRPr="00D40711" w:rsidRDefault="00B762AF" w:rsidP="00A46F44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2AF" w:rsidRPr="00D40711" w:rsidRDefault="00B762AF" w:rsidP="00A46F44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Toc119394618"/>
      <w:r w:rsidRPr="00D40711">
        <w:rPr>
          <w:rFonts w:ascii="Times New Roman" w:hAnsi="Times New Roman" w:cs="Times New Roman"/>
          <w:sz w:val="24"/>
          <w:szCs w:val="24"/>
          <w:lang w:val="sr-Cyrl-RS"/>
        </w:rPr>
        <w:t>1. ПРЕДМЕТ УТВРЂИВАЊА</w:t>
      </w:r>
      <w:bookmarkEnd w:id="0"/>
    </w:p>
    <w:p w:rsidR="00B762AF" w:rsidRPr="00D40711" w:rsidRDefault="00B762AF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2AF" w:rsidRPr="00D40711" w:rsidRDefault="00B762AF" w:rsidP="00612FAD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План мера за остваривање и унапређење родне равноправности ( у даљем тексту: План) је финални документ који успоставља систем родне р</w:t>
      </w:r>
      <w:r w:rsidR="00612FAD">
        <w:rPr>
          <w:rFonts w:ascii="Times New Roman" w:hAnsi="Times New Roman" w:cs="Times New Roman"/>
          <w:sz w:val="24"/>
          <w:szCs w:val="24"/>
          <w:lang w:val="sr-Cyrl-RS"/>
        </w:rPr>
        <w:t xml:space="preserve">авноправности у Образовно-васпитном центру „Браћа Недић „у Осечини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( у даљем тексту: Школа), са крајњим циљем да се у складу са Законом о родној равноправности и подзаконским актима успостави, оствари и унапреди родна равноправност, утврде опште и посебне мере за остваривање и унапређење родне равноправности,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B762AF" w:rsidRPr="00D40711" w:rsidRDefault="00B762AF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2AF" w:rsidRPr="00D40711" w:rsidRDefault="00033436" w:rsidP="00A46F44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" w:name="_Toc119394619"/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1.1. </w:t>
      </w:r>
      <w:r w:rsidR="00B762AF" w:rsidRPr="00D40711">
        <w:rPr>
          <w:rFonts w:ascii="Times New Roman" w:hAnsi="Times New Roman" w:cs="Times New Roman"/>
          <w:sz w:val="24"/>
          <w:szCs w:val="24"/>
          <w:lang w:val="sr-Cyrl-RS"/>
        </w:rPr>
        <w:t>Правни оквир</w:t>
      </w:r>
      <w:bookmarkEnd w:id="1"/>
    </w:p>
    <w:p w:rsidR="00B762AF" w:rsidRPr="00D40711" w:rsidRDefault="00B762AF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2AF" w:rsidRPr="00D40711" w:rsidRDefault="00B762AF" w:rsidP="00612FA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Правни оквир за доношење Плана је 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Закон о родној равноправности ("Сл. гласник РС", бр. 52/2021)</w:t>
      </w:r>
      <w:r w:rsidR="00CB643D" w:rsidRPr="00D40711">
        <w:rPr>
          <w:rFonts w:ascii="Times New Roman" w:hAnsi="Times New Roman" w:cs="Times New Roman"/>
          <w:sz w:val="24"/>
          <w:szCs w:val="24"/>
        </w:rPr>
        <w:t xml:space="preserve"> 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којим се уређују појам, значење и мере политике за остваривање и унапређење родне равноправности и начин извештавања о њиховој релизацији,</w:t>
      </w:r>
      <w:r w:rsidR="00BC535E" w:rsidRPr="00D40711">
        <w:rPr>
          <w:rFonts w:ascii="Times New Roman" w:hAnsi="Times New Roman" w:cs="Times New Roman"/>
          <w:sz w:val="24"/>
          <w:szCs w:val="24"/>
        </w:rPr>
        <w:t xml:space="preserve"> 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CB643D" w:rsidRPr="00D40711" w:rsidRDefault="00CB643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Законом се уређују и мере за сузбијање и спречавање свих облика родно заснованог насиља према женама и насиља у породици.</w:t>
      </w:r>
    </w:p>
    <w:p w:rsidR="00A33817" w:rsidRPr="00D40711" w:rsidRDefault="00A3381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1F48" w:rsidRPr="00D40711" w:rsidRDefault="00A71F48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7CB2" w:rsidRPr="00D40711" w:rsidRDefault="008D7CB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35E" w:rsidRPr="00D40711" w:rsidRDefault="00033436" w:rsidP="00A46F44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2" w:name="_Toc119394620"/>
      <w:r w:rsidRPr="00D40711">
        <w:rPr>
          <w:rFonts w:ascii="Times New Roman" w:hAnsi="Times New Roman" w:cs="Times New Roman"/>
          <w:sz w:val="24"/>
          <w:szCs w:val="24"/>
          <w:lang w:val="sr-Cyrl-RS"/>
        </w:rPr>
        <w:t>1.2.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Дефиниције</w:t>
      </w:r>
      <w:bookmarkEnd w:id="2"/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35E" w:rsidRPr="00D40711" w:rsidRDefault="00250766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Поједини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термини употребљени у овом Плану имају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следеће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значење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означава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друштвено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улоге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могућности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понашања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атрибуте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одређено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друштво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прикладним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међусобне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мушкараца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улоге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друштвено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зависности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осетљиве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друштвене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групе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жртве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насиља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групе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због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друштвеног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порекла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националне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припадности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имовног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идентитета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сексуалне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оријентације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старости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психичког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физичког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инвалидитета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живота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неразвијеном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подручју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разлога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својства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налазе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неједнаком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положају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3)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пол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представља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биолошку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карактеристику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људи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одређују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мушкарци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4)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једнаке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могућности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подразумевају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остваривање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слобода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мушкараца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њихов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третман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учешће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политичкој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економској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културној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областима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друштвеног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живота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фазама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планирања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припреме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доношења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спровођења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одлука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коришћење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њихових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резултата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постојања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ограничења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дискриминације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5)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дискриминација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личних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својстава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обзира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утицај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појединих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личних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својстава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разграничити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вишеструка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дискриминација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разграничити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интерсексијска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дискриминација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6)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родна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перспектива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узимање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обзир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разлика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разлика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различитих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интереса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потреба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приоритета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мушкараца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њихово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укључивање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фазе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планирања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припреме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доношење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спровођење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политика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прописа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мера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7)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родна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анализа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представља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процењивање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утицаја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последица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планиране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законодавство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мере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политике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програме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областима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нивоима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8)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уродњавање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представља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средство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остваривање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унапређивање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кроз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укључивање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перспективе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политике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планове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праксе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9)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уравнотежена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заступљеност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полова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постоји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заступљеност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полова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40-50%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осетно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неуравнотежена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заступљеност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полова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постоји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заступљеност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нижа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40%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посебног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произлази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другачије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10)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засновано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насиље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облик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физичког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сексуалног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психичког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економског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социјалног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насиља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групама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због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припадности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одређеном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претње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таквим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обзира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дешавају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приватном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животу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облик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насиља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већој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мери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погађа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припадају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одређеном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11)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насиље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према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женама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означава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кршење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људских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облик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дискриминације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женама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заснованог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насиља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доводе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могу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доведу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физичке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сексуалне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психичке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финансијске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повреде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патње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обухватајући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претње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таквим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принуду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произвољно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лишавање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слободе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било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било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приватном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животу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12)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насиље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породици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означава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физичког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сексуалног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психичког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економског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насиља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долази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породице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домаћинства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бивших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садашњих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супружника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партнера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независно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тога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извршилац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делио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исто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боравиште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жртвом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13)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узнемиравање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јесте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нежељено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понашање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циљ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последицу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повреду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достојанства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групе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нарочито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тиме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ствара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страх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непријатељско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застрашујуће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понижавајуће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увредљиво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окружење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14)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подстицање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дискриминацију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упутстава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начину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предузимања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дискриминаторних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поступака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навођења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дискриминацију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сличан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начин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15)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сексуално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полно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узнемиравање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јесте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нежељени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вербални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невербални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физички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сексуалне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природе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циљ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последицу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повреду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личног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достојанства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нарочито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тиме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ствара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страх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непријатељско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застрашујуће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понижавајуће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увредљиво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окружење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16)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сексуално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полно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уцењивање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свако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понашање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намери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чињења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нечињења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сексуалне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природе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уцени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случају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одбијања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пружања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траженог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против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њега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њему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блиског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изнети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нешто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што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шкодити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њеној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његовој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части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угледу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17)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родно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осетљив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језик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јесте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језик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промовише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мушкараца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средство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утиче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свест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језиком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служе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правцу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остваривања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промене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мишљења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ставова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понашања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језика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служе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личном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професионалном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животу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18)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органи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јавне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власти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државни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аутономне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покрајине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јединице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локалне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самоуправе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предузећа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установе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агенције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организације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законом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поверена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поједина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овлашћења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оснива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финансира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целини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претежном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делу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Република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Србија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аутономна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покрајина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јединица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локалне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самоуправе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19)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послодавац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страно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физичко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приватном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сектору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запошљава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радно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ангажује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државном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аутономне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покрајине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јединице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локалне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самоуправе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дужности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послодавца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име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Републике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аутономне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покрајине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јединице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локалне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самоуправе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A1430A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социјални</w:t>
      </w:r>
      <w:r w:rsidR="00BC535E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партнери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Влада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надлежни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аутономне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покрајине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надлежни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јединице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локалне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самоуправе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репрезентативни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синдикати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репрезентативна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удружења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послодаваца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послодавци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изузев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субјеката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другом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јављају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социјални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партнери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произвођачи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продавци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роба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пружаоци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услуга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предузећа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службе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BC535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22)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плата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представља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новчану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надокнаду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извршен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плату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основно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неотуђиво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право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запослених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радног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Плата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подразумева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надокнаду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једнак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једнаке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вредности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примену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начела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једнакости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једнаког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поступања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запосленима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обзира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A1430A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родни</w:t>
      </w:r>
      <w:r w:rsidR="00BC535E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стереотипи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јесу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традицијом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формиране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укорењене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идеје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којима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женама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мушкарцима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произвољно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додељене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карактеристике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улоге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одређују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ограничавају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њихове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могућности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положај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друштву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C535E" w:rsidRPr="00D40711" w:rsidRDefault="00A1430A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тела</w:t>
      </w:r>
      <w:r w:rsidR="00BC535E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="00BC535E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родну</w:t>
      </w:r>
      <w:r w:rsidR="00BC535E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равноправност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повремена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тела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органа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аутономне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покрајине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јединице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локалне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самоуправе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образују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циљу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спровођења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мера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предвиђених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овим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законом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документима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јавних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политика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ради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унапређења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родне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766" w:rsidRPr="00D40711">
        <w:rPr>
          <w:rFonts w:ascii="Times New Roman" w:hAnsi="Times New Roman" w:cs="Times New Roman"/>
          <w:sz w:val="24"/>
          <w:szCs w:val="24"/>
          <w:lang w:val="sr-Cyrl-RS"/>
        </w:rPr>
        <w:t>равноправности</w:t>
      </w:r>
      <w:r w:rsidR="00BC535E" w:rsidRPr="00D4071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852B6" w:rsidRPr="00D40711" w:rsidRDefault="000852B6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30A" w:rsidRPr="00D40711" w:rsidRDefault="00A1430A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3" w:name="_Toc119394621"/>
      <w:r w:rsidRPr="00D40711">
        <w:rPr>
          <w:rFonts w:ascii="Times New Roman" w:hAnsi="Times New Roman" w:cs="Times New Roman"/>
          <w:sz w:val="24"/>
          <w:szCs w:val="24"/>
          <w:lang w:val="sr-Cyrl-RS"/>
        </w:rPr>
        <w:t>1.3. Обавезе школе у спровођењу општих и посебних мера за остваривање и унапређивање родне равноправности</w:t>
      </w:r>
      <w:bookmarkEnd w:id="3"/>
    </w:p>
    <w:p w:rsidR="00A1430A" w:rsidRPr="00D40711" w:rsidRDefault="00A1430A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30A" w:rsidRPr="00D40711" w:rsidRDefault="00A1430A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Школа је дужна да: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</w:rPr>
        <w:t>1) укључ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</w:rPr>
        <w:t xml:space="preserve"> садржаје родне равноправности приликом доношења планова и програма наставе и учења, односно студијских програма, приликом утврђивања стандарда уџбеника, наставних метода и норматива школског простора и опреме и да у наставне програме и материјале, на свим нивоима образовања и васпитања искључе родно стереотипне, сексистичке садржаје, укључе садржаје везане за родну равноправност у циљу превазилажења родних стереотипа и предрасуда, неговања узајамног поштовања, ненасилног разрешења сукоба у међуљудским односима, спречавања и сузбијања родно заснованог насиља и поштовања права на лични интегритет, на начин прилагођен узрасту ученика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2) обезбед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</w:rPr>
        <w:t xml:space="preserve">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3) обезбед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</w:rPr>
        <w:t xml:space="preserve"> да садржаји планова и програма наставе и учења, односно студијских програма и уџбеника и другог наставног материјала буду такви да афирмишу равноправност и </w:t>
      </w:r>
      <w:r w:rsidRPr="00D40711">
        <w:rPr>
          <w:rFonts w:ascii="Times New Roman" w:hAnsi="Times New Roman" w:cs="Times New Roman"/>
          <w:sz w:val="24"/>
          <w:szCs w:val="24"/>
        </w:rPr>
        <w:lastRenderedPageBreak/>
        <w:t>повећају видљивост осетљивих друштвених група и допринос у науци, технолошком развоју, култури и уметности, одбрани и безбедности;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4) предузима, у складу са законом, мере које обухватају: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(1)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женама, у оквиру: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- редовних наставних предмета и ваннаставних активности,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- планирања и организације различитих облика обуке у свим образовним установама, центрима или организацијама у којима се школује наставни кадар,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(2) измене садржаја планова и програма наставе и учења, и уџбеника и другог наставног материјала, тако да афирмишу равноправност и повећавају видљивост доприноса жена науци, технолошком развоју, култури и уметности;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(3) коришћење родно осетљивог језика, односно језика који је у складу са граматичким родом, у уџбеницима и наставном материјалу, као и у сведочанствима, дипломама, класификацијама, звањима, занимањима и лиценцама, као и у другим облицима образовно-васпитног рада;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(4) процењивање садржаја уџбеника и другог наставног материјала са аспекта њиховог утицаја на промоцију родне равноправности;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(5) континуирано стручно усавршавање и додатне обуке, запослених у образовању, као и стручно оспособљавање приправника за подстицање родне равноправности, препознавање и заштиту од дискриминације како на основу пола, односно рода, сексуалне оријентације, полних карактеристика, инвалидитета, расе, националне припадности или етничког порекла, тако и на основу других личних својстава, повећање осетљивости на садржај наставног плана и програма и наставног материјала, људских права, дискриминације на основу пола, односно рода, положаја и заштите особа са инвалидитетом, вршњачког насиља, родно заснованог насиља и насиља према женама и девојчицама;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40711">
        <w:rPr>
          <w:rFonts w:ascii="Times New Roman" w:hAnsi="Times New Roman" w:cs="Times New Roman"/>
          <w:sz w:val="24"/>
          <w:szCs w:val="24"/>
        </w:rPr>
        <w:t>) предузимање посебних мера ради активног укључивања у систем образовања и васпитања лица која су због свог пола, односно рода, полних карактеристика, родних стереотипа, брачног стања, традиције и друштвено-економских услова у повећаном ризику од напуштања образовања;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D40711">
        <w:rPr>
          <w:rFonts w:ascii="Times New Roman" w:hAnsi="Times New Roman" w:cs="Times New Roman"/>
          <w:sz w:val="24"/>
          <w:szCs w:val="24"/>
        </w:rPr>
        <w:t>(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40711">
        <w:rPr>
          <w:rFonts w:ascii="Times New Roman" w:hAnsi="Times New Roman" w:cs="Times New Roman"/>
          <w:sz w:val="24"/>
          <w:szCs w:val="24"/>
        </w:rPr>
        <w:t>) 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израде, вредновања, избора, спровођења и оцењивања резултата научноистраживачких пројеката, као и једнаког учешћа жена и мушкараца у истраживачким тимовима и телима надлежним за вредновање, избор и оцењивање научноистраживачких пројеката.</w:t>
      </w:r>
    </w:p>
    <w:p w:rsidR="000F1BF4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9A2E50" w:rsidRPr="00D40711" w:rsidRDefault="000F1BF4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Школа је дужна</w:t>
      </w:r>
      <w:r w:rsidRPr="00D40711">
        <w:rPr>
          <w:rFonts w:ascii="Times New Roman" w:hAnsi="Times New Roman" w:cs="Times New Roman"/>
          <w:sz w:val="24"/>
          <w:szCs w:val="24"/>
        </w:rPr>
        <w:t xml:space="preserve"> да обезбед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40711">
        <w:rPr>
          <w:rFonts w:ascii="Times New Roman" w:hAnsi="Times New Roman" w:cs="Times New Roman"/>
          <w:sz w:val="24"/>
          <w:szCs w:val="24"/>
        </w:rPr>
        <w:t xml:space="preserve"> једнаке могућности за активно бављење спортским активностима без било којег вида дискриминације на основу пола, односно рода, као и да предузимају посебне мере за подстицање.</w:t>
      </w:r>
    </w:p>
    <w:p w:rsidR="00C10A87" w:rsidRPr="00D40711" w:rsidRDefault="00C10A8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10A87" w:rsidRPr="00D40711" w:rsidRDefault="00C10A8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10A87" w:rsidRPr="00D40711" w:rsidRDefault="00C10A8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4404" w:rsidRPr="00D40711" w:rsidRDefault="007712AC" w:rsidP="00A46F44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Toc119394622"/>
      <w:r w:rsidRPr="00D40711">
        <w:rPr>
          <w:rFonts w:ascii="Times New Roman" w:hAnsi="Times New Roman" w:cs="Times New Roman"/>
          <w:sz w:val="24"/>
          <w:szCs w:val="24"/>
          <w:lang w:val="sr-Cyrl-RS"/>
        </w:rPr>
        <w:t>САДРЖАЈ ПЛАНА</w:t>
      </w:r>
      <w:bookmarkEnd w:id="4"/>
    </w:p>
    <w:p w:rsidR="007712AC" w:rsidRPr="00D40711" w:rsidRDefault="007712AC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12AC" w:rsidRPr="00D40711" w:rsidRDefault="007712AC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План садржи: </w:t>
      </w:r>
    </w:p>
    <w:p w:rsidR="007712AC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основне податке о Школи- назив, седиште, ПИБ, број и датум решења о упису у регистар Привредног суда, матични број и шифру делатности Школе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укупан број запослених по полној структури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укупан број руководилачких и извршилачких радних места по полној структури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мере и процедуре за остваривање и унапређење родне равноправности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садржај и начин достављања годишњег извештаја о спровођењу Плана 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План садржи и кратку оцену стања у вези са положајем жена и мушкараца, укључујући и године старости, списак посебних мера, разлоге и одређивање посебних мера и циљеве који се њима постижу, почетак примене, начин спровођења и контроле и престанак спровођења посебних мера. 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569E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5" w:name="_Toc119394623"/>
      <w:r w:rsidRPr="00D40711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033436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63569E" w:rsidRPr="00D40711">
        <w:rPr>
          <w:rFonts w:ascii="Times New Roman" w:hAnsi="Times New Roman" w:cs="Times New Roman"/>
          <w:sz w:val="24"/>
          <w:szCs w:val="24"/>
          <w:lang w:val="sr-Cyrl-RS"/>
        </w:rPr>
        <w:t>Основни подаци о школи</w:t>
      </w:r>
      <w:bookmarkEnd w:id="5"/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Назив</w:t>
      </w:r>
      <w:r w:rsidR="008D7CB2" w:rsidRPr="00D4071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612FAD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Образовно-васпитни центар“Браћа Недић“у Осечини 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Седиште</w:t>
      </w:r>
      <w:r w:rsidR="00857417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02AF2">
        <w:rPr>
          <w:rFonts w:ascii="Times New Roman" w:hAnsi="Times New Roman" w:cs="Times New Roman"/>
          <w:sz w:val="24"/>
          <w:szCs w:val="24"/>
          <w:lang w:val="sr-Cyrl-RS"/>
        </w:rPr>
        <w:t>14253 Осечина</w:t>
      </w:r>
      <w:r w:rsidR="00857417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02AF2">
        <w:rPr>
          <w:rFonts w:ascii="Times New Roman" w:hAnsi="Times New Roman" w:cs="Times New Roman"/>
          <w:sz w:val="24"/>
          <w:szCs w:val="24"/>
          <w:lang w:val="sr-Cyrl-RS"/>
        </w:rPr>
        <w:t>Браће Недић бр. 32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ПИБ</w:t>
      </w:r>
      <w:r w:rsidR="00802AF2">
        <w:rPr>
          <w:rFonts w:ascii="Times New Roman" w:hAnsi="Times New Roman" w:cs="Times New Roman"/>
          <w:sz w:val="24"/>
          <w:szCs w:val="24"/>
          <w:lang w:val="sr-Cyrl-RS"/>
        </w:rPr>
        <w:t>: 111428043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Матични бр</w:t>
      </w:r>
      <w:r w:rsidR="00857417" w:rsidRPr="00D4071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02AF2">
        <w:rPr>
          <w:rFonts w:ascii="Times New Roman" w:hAnsi="Times New Roman" w:cs="Times New Roman"/>
          <w:sz w:val="24"/>
          <w:szCs w:val="24"/>
          <w:lang w:val="sr-Cyrl-RS"/>
        </w:rPr>
        <w:t>17921576</w:t>
      </w:r>
      <w:r w:rsidR="00857417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Број и датум решења о упису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57417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ФИ </w:t>
      </w:r>
      <w:r w:rsidR="00686B9D">
        <w:rPr>
          <w:rFonts w:ascii="Times New Roman" w:hAnsi="Times New Roman" w:cs="Times New Roman"/>
          <w:sz w:val="24"/>
          <w:szCs w:val="24"/>
          <w:lang w:val="sr-Cyrl-RS"/>
        </w:rPr>
        <w:t>28/2021</w:t>
      </w:r>
      <w:r w:rsidR="00857417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686B9D">
        <w:rPr>
          <w:rFonts w:ascii="Times New Roman" w:hAnsi="Times New Roman" w:cs="Times New Roman"/>
          <w:sz w:val="24"/>
          <w:szCs w:val="24"/>
          <w:lang w:val="sr-Cyrl-RS"/>
        </w:rPr>
        <w:t>27.07</w:t>
      </w:r>
      <w:r w:rsidR="000B126D" w:rsidRPr="00D40711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="00686B9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51598" w:rsidRPr="00D40711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251598" w:rsidRDefault="00251598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40711">
        <w:rPr>
          <w:rFonts w:ascii="Times New Roman" w:hAnsi="Times New Roman" w:cs="Times New Roman"/>
          <w:b/>
          <w:sz w:val="24"/>
          <w:szCs w:val="24"/>
          <w:lang w:val="sr-Cyrl-RS"/>
        </w:rPr>
        <w:t>Шифра делатности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: 8520</w:t>
      </w:r>
      <w:r w:rsidR="00802AF2">
        <w:rPr>
          <w:rFonts w:ascii="Times New Roman" w:hAnsi="Times New Roman" w:cs="Times New Roman"/>
          <w:sz w:val="24"/>
          <w:szCs w:val="24"/>
          <w:lang w:val="sr-Cyrl-RS"/>
        </w:rPr>
        <w:t>,8532</w:t>
      </w:r>
    </w:p>
    <w:p w:rsidR="00802AF2" w:rsidRPr="00D40711" w:rsidRDefault="00802AF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569E" w:rsidRPr="00D40711" w:rsidRDefault="0063569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1598" w:rsidRPr="00D40711" w:rsidRDefault="00251598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1598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6" w:name="_Toc119394624"/>
      <w:r w:rsidRPr="00D4071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33436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.2. </w:t>
      </w:r>
      <w:r w:rsidR="00251598" w:rsidRPr="00D40711">
        <w:rPr>
          <w:rFonts w:ascii="Times New Roman" w:hAnsi="Times New Roman" w:cs="Times New Roman"/>
          <w:sz w:val="24"/>
          <w:szCs w:val="24"/>
          <w:lang w:val="sr-Cyrl-RS"/>
        </w:rPr>
        <w:t>Укупан број и проценат запослених по полној структури</w:t>
      </w:r>
      <w:bookmarkEnd w:id="6"/>
      <w:r w:rsidR="00251598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51598" w:rsidRPr="00D40711" w:rsidRDefault="00251598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749"/>
        <w:gridCol w:w="4739"/>
      </w:tblGrid>
      <w:tr w:rsidR="00251598" w:rsidRPr="00D40711" w:rsidTr="00C06B87">
        <w:tc>
          <w:tcPr>
            <w:tcW w:w="9714" w:type="dxa"/>
            <w:gridSpan w:val="2"/>
          </w:tcPr>
          <w:p w:rsidR="00251598" w:rsidRPr="00D40711" w:rsidRDefault="000B126D" w:rsidP="00D40711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251598" w:rsidRPr="00D407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 година</w:t>
            </w:r>
          </w:p>
        </w:tc>
      </w:tr>
      <w:tr w:rsidR="00251598" w:rsidRPr="00D40711" w:rsidTr="00251598">
        <w:tc>
          <w:tcPr>
            <w:tcW w:w="4857" w:type="dxa"/>
          </w:tcPr>
          <w:p w:rsidR="00251598" w:rsidRPr="00D40711" w:rsidRDefault="00251598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бр. запослених</w:t>
            </w:r>
          </w:p>
        </w:tc>
        <w:tc>
          <w:tcPr>
            <w:tcW w:w="4857" w:type="dxa"/>
          </w:tcPr>
          <w:p w:rsidR="00251598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( 100%)</w:t>
            </w:r>
          </w:p>
        </w:tc>
      </w:tr>
      <w:tr w:rsidR="00251598" w:rsidRPr="00D40711" w:rsidTr="00251598">
        <w:tc>
          <w:tcPr>
            <w:tcW w:w="4857" w:type="dxa"/>
          </w:tcPr>
          <w:p w:rsidR="00251598" w:rsidRPr="00D40711" w:rsidRDefault="00BA3C5B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Мушкарци</w:t>
            </w:r>
          </w:p>
        </w:tc>
        <w:tc>
          <w:tcPr>
            <w:tcW w:w="4857" w:type="dxa"/>
          </w:tcPr>
          <w:p w:rsidR="00251598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20D1F" w:rsidRPr="00D407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29,76</w:t>
            </w:r>
            <w:r w:rsidR="00BA3C5B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%)</w:t>
            </w:r>
          </w:p>
        </w:tc>
      </w:tr>
      <w:tr w:rsidR="00251598" w:rsidRPr="00D40711" w:rsidTr="00251598">
        <w:tc>
          <w:tcPr>
            <w:tcW w:w="4857" w:type="dxa"/>
          </w:tcPr>
          <w:p w:rsidR="00251598" w:rsidRPr="00D40711" w:rsidRDefault="00BA3C5B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Жене</w:t>
            </w:r>
          </w:p>
        </w:tc>
        <w:tc>
          <w:tcPr>
            <w:tcW w:w="4857" w:type="dxa"/>
          </w:tcPr>
          <w:p w:rsidR="00251598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59</w:t>
            </w:r>
            <w:r w:rsidR="00D852B5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70,24</w:t>
            </w:r>
            <w:r w:rsidR="00BA3C5B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%)</w:t>
            </w:r>
          </w:p>
        </w:tc>
      </w:tr>
    </w:tbl>
    <w:p w:rsidR="00251598" w:rsidRPr="00D40711" w:rsidRDefault="00251598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4404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7" w:name="_Toc119394625"/>
      <w:r w:rsidRPr="00D4071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33436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.3. </w:t>
      </w:r>
      <w:r w:rsidR="00BA3C5B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Укупан број и проценат р</w:t>
      </w:r>
      <w:r w:rsidR="00AD2977" w:rsidRPr="00D40711">
        <w:rPr>
          <w:rFonts w:ascii="Times New Roman" w:hAnsi="Times New Roman" w:cs="Times New Roman"/>
          <w:sz w:val="24"/>
          <w:szCs w:val="24"/>
          <w:lang w:val="sr-Cyrl-RS"/>
        </w:rPr>
        <w:t>уководећих и извршилачких радних места по полној структури:</w:t>
      </w:r>
      <w:bookmarkEnd w:id="7"/>
      <w:r w:rsidR="00AD2977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D2977" w:rsidRPr="00D40711" w:rsidRDefault="00AD297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195"/>
        <w:gridCol w:w="2541"/>
        <w:gridCol w:w="2309"/>
        <w:gridCol w:w="2443"/>
      </w:tblGrid>
      <w:tr w:rsidR="00AD2977" w:rsidRPr="00D40711" w:rsidTr="00603C68">
        <w:tc>
          <w:tcPr>
            <w:tcW w:w="9714" w:type="dxa"/>
            <w:gridSpan w:val="4"/>
          </w:tcPr>
          <w:p w:rsidR="00AD2977" w:rsidRPr="00D40711" w:rsidRDefault="00920D1F" w:rsidP="00D40711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AD2977" w:rsidRPr="00D407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 година</w:t>
            </w:r>
          </w:p>
        </w:tc>
      </w:tr>
      <w:tr w:rsidR="00AD2977" w:rsidRPr="00D40711" w:rsidTr="00AD2977">
        <w:tc>
          <w:tcPr>
            <w:tcW w:w="4857" w:type="dxa"/>
            <w:gridSpan w:val="2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запослених</w:t>
            </w:r>
          </w:p>
        </w:tc>
        <w:tc>
          <w:tcPr>
            <w:tcW w:w="4857" w:type="dxa"/>
            <w:gridSpan w:val="2"/>
          </w:tcPr>
          <w:p w:rsidR="00AD2977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(100%)</w:t>
            </w:r>
          </w:p>
        </w:tc>
      </w:tr>
      <w:tr w:rsidR="00AD2977" w:rsidRPr="00D40711" w:rsidTr="00AD2977">
        <w:tc>
          <w:tcPr>
            <w:tcW w:w="4857" w:type="dxa"/>
            <w:gridSpan w:val="2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Руководећа радна места</w:t>
            </w:r>
          </w:p>
        </w:tc>
        <w:tc>
          <w:tcPr>
            <w:tcW w:w="4857" w:type="dxa"/>
            <w:gridSpan w:val="2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Извршилачка радна места</w:t>
            </w:r>
          </w:p>
        </w:tc>
      </w:tr>
      <w:tr w:rsidR="00AD2977" w:rsidRPr="00D40711" w:rsidTr="00AD2977">
        <w:tc>
          <w:tcPr>
            <w:tcW w:w="4857" w:type="dxa"/>
            <w:gridSpan w:val="2"/>
          </w:tcPr>
          <w:p w:rsidR="00AD2977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(100%)</w:t>
            </w:r>
          </w:p>
        </w:tc>
        <w:tc>
          <w:tcPr>
            <w:tcW w:w="4857" w:type="dxa"/>
            <w:gridSpan w:val="2"/>
          </w:tcPr>
          <w:p w:rsidR="00AD2977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82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(100%)</w:t>
            </w:r>
          </w:p>
        </w:tc>
      </w:tr>
      <w:tr w:rsidR="00AD2977" w:rsidRPr="00D40711" w:rsidTr="00AD2977">
        <w:tc>
          <w:tcPr>
            <w:tcW w:w="2235" w:type="dxa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мушкарци</w:t>
            </w:r>
          </w:p>
        </w:tc>
        <w:tc>
          <w:tcPr>
            <w:tcW w:w="2622" w:type="dxa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жене</w:t>
            </w:r>
          </w:p>
        </w:tc>
        <w:tc>
          <w:tcPr>
            <w:tcW w:w="2355" w:type="dxa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мушкарци</w:t>
            </w:r>
          </w:p>
        </w:tc>
        <w:tc>
          <w:tcPr>
            <w:tcW w:w="2502" w:type="dxa"/>
          </w:tcPr>
          <w:p w:rsidR="00AD2977" w:rsidRPr="00D40711" w:rsidRDefault="00AD2977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жене</w:t>
            </w:r>
          </w:p>
        </w:tc>
      </w:tr>
      <w:tr w:rsidR="00AD2977" w:rsidRPr="00D40711" w:rsidTr="00AD2977">
        <w:tc>
          <w:tcPr>
            <w:tcW w:w="2235" w:type="dxa"/>
          </w:tcPr>
          <w:p w:rsidR="00AD2977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%)</w:t>
            </w:r>
          </w:p>
        </w:tc>
        <w:tc>
          <w:tcPr>
            <w:tcW w:w="2622" w:type="dxa"/>
          </w:tcPr>
          <w:p w:rsidR="00AD2977" w:rsidRPr="00D40711" w:rsidRDefault="009043E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="00F35A1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%)</w:t>
            </w:r>
          </w:p>
        </w:tc>
        <w:tc>
          <w:tcPr>
            <w:tcW w:w="2355" w:type="dxa"/>
          </w:tcPr>
          <w:p w:rsidR="00AD2977" w:rsidRPr="00D40711" w:rsidRDefault="00F0531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877F1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  <w:r w:rsidR="00920D1F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,05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502" w:type="dxa"/>
          </w:tcPr>
          <w:p w:rsidR="00AD2977" w:rsidRPr="00D40711" w:rsidRDefault="00F05315" w:rsidP="00D40711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59 (71</w:t>
            </w:r>
            <w:r w:rsidR="00920D1F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,95</w:t>
            </w:r>
            <w:r w:rsidR="00AD2977" w:rsidRPr="00D407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%)</w:t>
            </w:r>
          </w:p>
        </w:tc>
      </w:tr>
    </w:tbl>
    <w:p w:rsidR="00AD2977" w:rsidRPr="00D40711" w:rsidRDefault="00AD297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4404" w:rsidRDefault="00184404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B9D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B9D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B9D" w:rsidRPr="00D40711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2977" w:rsidRPr="00D40711" w:rsidRDefault="000852B6" w:rsidP="00D40711">
      <w:pPr>
        <w:pStyle w:val="Bezrazmaka"/>
        <w:rPr>
          <w:rFonts w:ascii="Times New Roman" w:hAnsi="Times New Roman" w:cs="Times New Roman"/>
          <w:sz w:val="24"/>
          <w:szCs w:val="24"/>
        </w:rPr>
      </w:pPr>
      <w:bookmarkStart w:id="8" w:name="_Toc119394626"/>
      <w:r w:rsidRPr="00D407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3436" w:rsidRPr="00D40711">
        <w:rPr>
          <w:rFonts w:ascii="Times New Roman" w:hAnsi="Times New Roman" w:cs="Times New Roman"/>
          <w:sz w:val="24"/>
          <w:szCs w:val="24"/>
        </w:rPr>
        <w:t xml:space="preserve">. </w:t>
      </w:r>
      <w:r w:rsidR="00A82F7B" w:rsidRPr="00D40711">
        <w:rPr>
          <w:rFonts w:ascii="Times New Roman" w:hAnsi="Times New Roman" w:cs="Times New Roman"/>
          <w:sz w:val="24"/>
          <w:szCs w:val="24"/>
        </w:rPr>
        <w:t>МЕРЕ И ПРОЦЕДУРЕ ЗА ОСТВАРИВАЊЕ И УНАПРЕЂИВАЊЕ РОДНЕ РАВНОПРАВНОСТИ</w:t>
      </w:r>
      <w:bookmarkEnd w:id="8"/>
    </w:p>
    <w:p w:rsidR="00A82F7B" w:rsidRPr="00D40711" w:rsidRDefault="00A82F7B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F7B" w:rsidRPr="00D40711" w:rsidRDefault="00A82F7B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Мере за остваривање и унапређивање родне равноправности подразумевају</w:t>
      </w:r>
      <w:r w:rsidR="0020031B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стварању једнаких могућности за учешће и равноправан третман жена и мушкараца у области рада, запошљавања и самозапошљавања, социјалне и здравствене заштите, образовања, васпитања, науке и технолошког развоја, информационо- комуникационих технологија, </w:t>
      </w:r>
      <w:r w:rsidR="0020031B" w:rsidRPr="00D4071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одбране и безбедности, саобраћаја, енергетике, заштите животне средине, културе, јавног информисања, спорта, политичких деловања и јавних послова, сексуалног и репродуктивног здравља и права, приступа роби и услугама.</w:t>
      </w:r>
    </w:p>
    <w:p w:rsidR="0020031B" w:rsidRPr="00D40711" w:rsidRDefault="0020031B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31B" w:rsidRPr="00D40711" w:rsidRDefault="0020031B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Постоје опште и посебне мере.</w:t>
      </w:r>
    </w:p>
    <w:p w:rsidR="0020031B" w:rsidRPr="00D40711" w:rsidRDefault="0020031B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31B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bookmarkStart w:id="9" w:name="_Toc119394627"/>
      <w:r w:rsidRPr="00D407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3436" w:rsidRPr="00D40711">
        <w:rPr>
          <w:rFonts w:ascii="Times New Roman" w:hAnsi="Times New Roman" w:cs="Times New Roman"/>
          <w:sz w:val="24"/>
          <w:szCs w:val="24"/>
        </w:rPr>
        <w:t xml:space="preserve">.1. </w:t>
      </w:r>
      <w:r w:rsidR="0020031B" w:rsidRPr="00D40711">
        <w:rPr>
          <w:rFonts w:ascii="Times New Roman" w:hAnsi="Times New Roman" w:cs="Times New Roman"/>
          <w:sz w:val="24"/>
          <w:szCs w:val="24"/>
        </w:rPr>
        <w:t>Опште мере</w:t>
      </w:r>
      <w:bookmarkEnd w:id="9"/>
    </w:p>
    <w:p w:rsidR="0020031B" w:rsidRPr="00D40711" w:rsidRDefault="0020031B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31B" w:rsidRPr="00D40711" w:rsidRDefault="00667F8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Опште мере за остваривање и унапређивање родне равноправности јесу законом прописане мере којима се забрањује дискриминација на основу пола, односно рода или налаже одговарајуће поступање ради остваривања родне равноправности.</w:t>
      </w:r>
    </w:p>
    <w:p w:rsidR="00033436" w:rsidRPr="00D40711" w:rsidRDefault="00033436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7F8E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0" w:name="_Toc119394628"/>
      <w:r w:rsidRPr="00D407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3436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.2. </w:t>
      </w:r>
      <w:r w:rsidR="00667F8E" w:rsidRPr="00D40711">
        <w:rPr>
          <w:rFonts w:ascii="Times New Roman" w:hAnsi="Times New Roman" w:cs="Times New Roman"/>
          <w:sz w:val="24"/>
          <w:szCs w:val="24"/>
          <w:lang w:val="sr-Cyrl-RS"/>
        </w:rPr>
        <w:t>Посебне мере</w:t>
      </w:r>
      <w:bookmarkEnd w:id="10"/>
    </w:p>
    <w:p w:rsidR="00667F8E" w:rsidRPr="00D40711" w:rsidRDefault="00667F8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7F8E" w:rsidRPr="00D40711" w:rsidRDefault="00667F8E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Посебне мере за остваривање и унапређивање родне равноправности </w:t>
      </w:r>
      <w:r w:rsidR="00F33790" w:rsidRPr="00D40711">
        <w:rPr>
          <w:rFonts w:ascii="Times New Roman" w:hAnsi="Times New Roman" w:cs="Times New Roman"/>
          <w:sz w:val="24"/>
          <w:szCs w:val="24"/>
          <w:lang w:val="sr-Cyrl-RS"/>
        </w:rPr>
        <w:t>су активности, мере, критеријуми, и праксе у складу са начелом једнаких могућности којима се обезбеђује равноправно учешће и заступљеност жена и мушкараца, посебно припадника осетљивих друштвених група, у свим сферама друштвеног живота и једнаке могућности за остваривање права и слобода.</w:t>
      </w: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Посебне мере одређује и спроводи Школа.</w:t>
      </w: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одређивања посебних мера морају се уважавати различити интереси, потребе и приоритети жена и мушкараца а посебним мерама мора се обезбедити: </w:t>
      </w: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1) право жена, девојчица и мушкараца на информисаност и једнаку доступност, политикама, програмима и услугама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2) примена уродњавања и родно одговорног буџетирања у поступку планирања, управљања и спровођења планова, пројеката и политика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3) промовисање једнаких могућности у управљању људским ресурсима и на тржишту рада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33790" w:rsidRPr="00D40711" w:rsidRDefault="00F3379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4) уравнотежена заступљеност полова у управним и надзорним телима и на положајима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D7142" w:rsidRPr="00D40711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5)</w:t>
      </w:r>
      <w:r w:rsidRPr="00D40711">
        <w:rPr>
          <w:rFonts w:ascii="Times New Roman" w:hAnsi="Times New Roman" w:cs="Times New Roman"/>
          <w:sz w:val="24"/>
          <w:szCs w:val="24"/>
        </w:rPr>
        <w:t xml:space="preserve">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уравнотежена заступљеност полова у свакој фази формулисања и спровођења политика родне равноправности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D7142" w:rsidRPr="00D40711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6) употреба родно сензибилног језика како би се утицало на у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лањање родних стереотипа при остваривању права и обавеза жена и мушкараца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D7142" w:rsidRPr="00D40711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7) прикупљање релевантних података разврстаних по полу и њихово достављање надлежним институцијама</w:t>
      </w:r>
      <w:r w:rsidR="00C5038A" w:rsidRPr="00D407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7142" w:rsidRPr="00D40711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7142" w:rsidRPr="00D40711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Посебне мере примењују се док се не постигне циљ због којег су прописане.</w:t>
      </w:r>
    </w:p>
    <w:p w:rsidR="002D7142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1" w:name="_Toc119394629"/>
      <w:r w:rsidRPr="00D407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3436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.3. </w:t>
      </w:r>
      <w:r w:rsidR="002D7142" w:rsidRPr="00D40711">
        <w:rPr>
          <w:rFonts w:ascii="Times New Roman" w:hAnsi="Times New Roman" w:cs="Times New Roman"/>
          <w:sz w:val="24"/>
          <w:szCs w:val="24"/>
          <w:lang w:val="sr-Cyrl-RS"/>
        </w:rPr>
        <w:t>Врсте посебних мера</w:t>
      </w:r>
      <w:bookmarkEnd w:id="11"/>
    </w:p>
    <w:p w:rsidR="002D7142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B9D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B9D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B9D" w:rsidRPr="00D40711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7142" w:rsidRPr="00D40711" w:rsidRDefault="002D714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Врсте посебних мера су: </w:t>
      </w: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1) мере које се одређују и спроводе у случајевима осетно неуравнотежене заступљености полова;</w:t>
      </w: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2) подстицајне мере,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друштвеног живота;</w:t>
      </w: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3) програмске мере, којима се операционализују програми за остваривање и унапређење родне равноправности.</w:t>
      </w:r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1573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Toc119394630"/>
      <w:r w:rsidRPr="00D407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3436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.4. </w:t>
      </w:r>
      <w:r w:rsidR="00DC1573" w:rsidRPr="00D40711">
        <w:rPr>
          <w:rFonts w:ascii="Times New Roman" w:hAnsi="Times New Roman" w:cs="Times New Roman"/>
          <w:sz w:val="24"/>
          <w:szCs w:val="24"/>
          <w:lang w:val="sr-Cyrl-RS"/>
        </w:rPr>
        <w:t>Политика једнаких могућности</w:t>
      </w:r>
      <w:bookmarkEnd w:id="12"/>
    </w:p>
    <w:p w:rsidR="00DC1573" w:rsidRPr="00D40711" w:rsidRDefault="00DC1573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1573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Политика једнаких могућности подразумева:</w:t>
      </w: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1) равноправно учешће жена и мушкараца у свим фазама планирања, припреме, доношења и спровођења одлука које утичу на положај жена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2) узимање у обзир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интересима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3) предузимање мера којима се обезбеђује једнака полазна тачка за остваривање принципа једнаких могућности за лица одн. групе лица која се налазе у неједнаком положају по основу пола, полних карактеристика, односно рода, посебно припадника осетљивих друштвених група.</w:t>
      </w: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Не постоје нити могу бити прописана истоветна радна места са различитом нето платом која се исплаћује запосленом за пуно радно време, према полној структури.</w:t>
      </w: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Не постоји нити може бити прописана оправдана потреба прављења разлика по полу.</w:t>
      </w:r>
    </w:p>
    <w:p w:rsidR="00101FE9" w:rsidRPr="00D40711" w:rsidRDefault="00101FE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1FE9" w:rsidRPr="00D40711" w:rsidRDefault="000852B6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3" w:name="_Toc119394631"/>
      <w:r w:rsidRPr="00D40711">
        <w:rPr>
          <w:rFonts w:ascii="Times New Roman" w:hAnsi="Times New Roman" w:cs="Times New Roman"/>
          <w:sz w:val="24"/>
          <w:szCs w:val="24"/>
          <w:lang w:val="sr-Cyrl-RS"/>
        </w:rPr>
        <w:t>3.5.</w:t>
      </w:r>
      <w:r w:rsidR="001644D9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Мере и процедуре које ће омогућити остваривање и ун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апређивање родне равноправности</w:t>
      </w:r>
      <w:bookmarkEnd w:id="13"/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52B6" w:rsidRPr="00D40711" w:rsidRDefault="000852B6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Мере и процедуре су: </w:t>
      </w:r>
    </w:p>
    <w:p w:rsidR="000852B6" w:rsidRPr="00D40711" w:rsidRDefault="000852B6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- план запошљавања мање заступљеног пола ради побољшања полне структуре запослених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- успостављање равномерног односа полова распоређивањем са једног на друго радно место у циљу успостављања равнотеже у полној структури као и повећање броја лица мушког пола приликом одређивања одељенских старешинстава, учешћа у стручним тимовима и комисијама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- редовно обучавање запослених са предвиђеним мерама и процедуром за превенцију од сексуалног узнемиравања и уцењивања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01FE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- план редовних едукација запослених из области равноправности полова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0A87" w:rsidRPr="00D40711" w:rsidRDefault="00C10A8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2359" w:rsidRPr="00D40711" w:rsidRDefault="00F6235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1FE9" w:rsidRPr="00D40711" w:rsidRDefault="000852B6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bookmarkStart w:id="14" w:name="_Toc119394632"/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101FE9" w:rsidRPr="00D40711">
        <w:rPr>
          <w:rFonts w:ascii="Times New Roman" w:hAnsi="Times New Roman" w:cs="Times New Roman"/>
          <w:sz w:val="24"/>
          <w:szCs w:val="24"/>
          <w:lang w:val="sr-Cyrl-RS"/>
        </w:rPr>
        <w:t>САДРЖАЈ И НАЧИН ДОСТАВЉАЊА ГОДИШЊЕГ ИЗВЕШТАЈА О СПРОВОЂЕЊУ ПЛАНА</w:t>
      </w:r>
      <w:bookmarkEnd w:id="14"/>
      <w:r w:rsidR="00101FE9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О спровођењу усвојеног плана мера стараће се Директор школе. </w:t>
      </w:r>
    </w:p>
    <w:p w:rsidR="001644D9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6922" w:rsidRPr="00D40711" w:rsidRDefault="001644D9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О спровођењу П</w:t>
      </w:r>
      <w:r w:rsidR="00236922" w:rsidRPr="00D40711">
        <w:rPr>
          <w:rFonts w:ascii="Times New Roman" w:hAnsi="Times New Roman" w:cs="Times New Roman"/>
          <w:sz w:val="24"/>
          <w:szCs w:val="24"/>
          <w:lang w:val="sr-Cyrl-RS"/>
        </w:rPr>
        <w:t>лана сачиниће се И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 о спроведеном Плану </w:t>
      </w:r>
    </w:p>
    <w:p w:rsidR="00236922" w:rsidRPr="00D40711" w:rsidRDefault="0023692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Извештај садржи следеће податке: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6922" w:rsidRPr="00D40711" w:rsidRDefault="00236922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1. процедуре које су спроведене и мере које су предузете </w:t>
      </w:r>
      <w:r w:rsidR="001D1E40" w:rsidRPr="00D40711">
        <w:rPr>
          <w:rFonts w:ascii="Times New Roman" w:hAnsi="Times New Roman" w:cs="Times New Roman"/>
          <w:sz w:val="24"/>
          <w:szCs w:val="24"/>
          <w:lang w:val="sr-Cyrl-RS"/>
        </w:rPr>
        <w:t>током извештајног периода ради отклањања или ублажавања неравномерне заступљености полова запослених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2. податке о променама о полној структури запослених у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претходној календарској години,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3. податке о променама у броју руководећих и извршилачких радних места, према полној структури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>4. податке о променама о укупном броју запослених упућених на стручно усавршавање или обуку, према полној структури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План и извештај се објављују на сајту школе а у штампаној форми се Извештај чува у архиви школе.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7485" w:rsidRPr="00D40711" w:rsidRDefault="00686B9D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Осечини</w:t>
      </w:r>
      <w:r w:rsidR="00C97485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1D1E40" w:rsidRPr="00D40711" w:rsidRDefault="00C97485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686B9D">
        <w:rPr>
          <w:rFonts w:ascii="Times New Roman" w:hAnsi="Times New Roman" w:cs="Times New Roman"/>
          <w:sz w:val="24"/>
          <w:szCs w:val="24"/>
        </w:rPr>
        <w:t>31.12</w:t>
      </w:r>
      <w:r w:rsidR="00300A18" w:rsidRPr="00D40711">
        <w:rPr>
          <w:rFonts w:ascii="Times New Roman" w:hAnsi="Times New Roman" w:cs="Times New Roman"/>
          <w:sz w:val="24"/>
          <w:szCs w:val="24"/>
        </w:rPr>
        <w:t>.2023.</w:t>
      </w:r>
      <w:r w:rsidR="001D1E40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E40" w:rsidRPr="00D40711" w:rsidRDefault="00E45B2C" w:rsidP="00D40711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686B9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71F48"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86B9D">
        <w:rPr>
          <w:rFonts w:ascii="Times New Roman" w:hAnsi="Times New Roman" w:cs="Times New Roman"/>
          <w:b/>
          <w:sz w:val="24"/>
          <w:szCs w:val="24"/>
          <w:lang w:val="sr-Cyrl-RS"/>
        </w:rPr>
        <w:t>Директор ОВЦ“Браћа Недић“</w:t>
      </w:r>
    </w:p>
    <w:p w:rsidR="001D1E40" w:rsidRPr="00D40711" w:rsidRDefault="001D1E40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2359" w:rsidRPr="00D40711" w:rsidRDefault="001D1E40" w:rsidP="00686B9D">
      <w:pPr>
        <w:pStyle w:val="Bezrazmaka"/>
        <w:ind w:left="5664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</w:t>
      </w:r>
      <w:r w:rsidR="00686B9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</w:t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F62359" w:rsidRPr="00D40711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5A09EC" w:rsidRPr="00D40711">
        <w:rPr>
          <w:rFonts w:ascii="Times New Roman" w:hAnsi="Times New Roman" w:cs="Times New Roman"/>
          <w:sz w:val="24"/>
          <w:szCs w:val="24"/>
          <w:lang w:val="sr-Cyrl-RS"/>
        </w:rPr>
        <w:t>_________</w:t>
      </w:r>
    </w:p>
    <w:p w:rsidR="001D1E40" w:rsidRPr="00D40711" w:rsidRDefault="00C10A87" w:rsidP="00D40711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4071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</w:t>
      </w:r>
      <w:r w:rsidR="00686B9D">
        <w:rPr>
          <w:rFonts w:ascii="Times New Roman" w:hAnsi="Times New Roman" w:cs="Times New Roman"/>
          <w:sz w:val="24"/>
          <w:szCs w:val="24"/>
          <w:lang w:val="sr-Cyrl-RS"/>
        </w:rPr>
        <w:t>Зоран Петровић</w:t>
      </w:r>
    </w:p>
    <w:p w:rsidR="00236922" w:rsidRPr="00691BA9" w:rsidRDefault="00236922" w:rsidP="000A2924">
      <w:pPr>
        <w:pStyle w:val="Pasussalistom"/>
        <w:spacing w:after="0"/>
        <w:ind w:left="0"/>
        <w:jc w:val="both"/>
        <w:rPr>
          <w:rFonts w:asciiTheme="majorHAnsi" w:hAnsiTheme="majorHAnsi"/>
          <w:lang w:val="sr-Cyrl-RS"/>
        </w:rPr>
      </w:pPr>
    </w:p>
    <w:p w:rsidR="00236922" w:rsidRPr="00691BA9" w:rsidRDefault="00236922" w:rsidP="000A2924">
      <w:pPr>
        <w:pStyle w:val="Pasussalistom"/>
        <w:spacing w:after="0"/>
        <w:ind w:left="0"/>
        <w:jc w:val="both"/>
        <w:rPr>
          <w:rFonts w:asciiTheme="majorHAnsi" w:hAnsiTheme="majorHAnsi"/>
          <w:lang w:val="sr-Cyrl-RS"/>
        </w:rPr>
      </w:pPr>
    </w:p>
    <w:p w:rsidR="00101FE9" w:rsidRPr="00691BA9" w:rsidRDefault="00101FE9" w:rsidP="000A2924">
      <w:pPr>
        <w:pStyle w:val="Pasussalistom"/>
        <w:spacing w:after="0"/>
        <w:ind w:left="360"/>
        <w:jc w:val="both"/>
        <w:rPr>
          <w:rFonts w:asciiTheme="majorHAnsi" w:hAnsiTheme="majorHAnsi"/>
          <w:lang w:val="sr-Cyrl-RS"/>
        </w:rPr>
      </w:pPr>
    </w:p>
    <w:p w:rsidR="00101FE9" w:rsidRPr="00691BA9" w:rsidRDefault="00101FE9" w:rsidP="000A2924">
      <w:pPr>
        <w:pStyle w:val="Pasussalistom"/>
        <w:spacing w:after="0"/>
        <w:ind w:left="0"/>
        <w:jc w:val="both"/>
        <w:rPr>
          <w:rFonts w:asciiTheme="majorHAnsi" w:hAnsiTheme="majorHAnsi"/>
          <w:lang w:val="sr-Cyrl-RS"/>
        </w:rPr>
      </w:pPr>
    </w:p>
    <w:sectPr w:rsidR="00101FE9" w:rsidRPr="00691BA9" w:rsidSect="00183B04">
      <w:footerReference w:type="default" r:id="rId8"/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C4D" w:rsidRDefault="007D3C4D" w:rsidP="00E914BD">
      <w:pPr>
        <w:spacing w:after="0" w:line="240" w:lineRule="auto"/>
      </w:pPr>
      <w:r>
        <w:separator/>
      </w:r>
    </w:p>
  </w:endnote>
  <w:endnote w:type="continuationSeparator" w:id="0">
    <w:p w:rsidR="007D3C4D" w:rsidRDefault="007D3C4D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211" w:rsidRDefault="00D27211">
    <w:pPr>
      <w:pStyle w:val="Podnojestranice"/>
    </w:pPr>
  </w:p>
  <w:p w:rsidR="00D27211" w:rsidRDefault="00D27211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C4D" w:rsidRDefault="007D3C4D" w:rsidP="00E914BD">
      <w:pPr>
        <w:spacing w:after="0" w:line="240" w:lineRule="auto"/>
      </w:pPr>
      <w:r>
        <w:separator/>
      </w:r>
    </w:p>
  </w:footnote>
  <w:footnote w:type="continuationSeparator" w:id="0">
    <w:p w:rsidR="007D3C4D" w:rsidRDefault="007D3C4D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1E79"/>
    <w:multiLevelType w:val="hybridMultilevel"/>
    <w:tmpl w:val="B664AD4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2078"/>
    <w:multiLevelType w:val="hybridMultilevel"/>
    <w:tmpl w:val="7BBAEA1C"/>
    <w:lvl w:ilvl="0" w:tplc="D2D01832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1008"/>
    <w:multiLevelType w:val="hybridMultilevel"/>
    <w:tmpl w:val="8E5CF65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67D24"/>
    <w:multiLevelType w:val="hybridMultilevel"/>
    <w:tmpl w:val="BAC6BA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083C"/>
    <w:multiLevelType w:val="multilevel"/>
    <w:tmpl w:val="3A588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65A0F"/>
    <w:multiLevelType w:val="hybridMultilevel"/>
    <w:tmpl w:val="DC9AC1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6831"/>
    <w:multiLevelType w:val="multilevel"/>
    <w:tmpl w:val="DA8CF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17252B"/>
    <w:multiLevelType w:val="multilevel"/>
    <w:tmpl w:val="FF18FA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5452D6"/>
    <w:multiLevelType w:val="hybridMultilevel"/>
    <w:tmpl w:val="60E4A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758A2"/>
    <w:multiLevelType w:val="hybridMultilevel"/>
    <w:tmpl w:val="AC1A109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016C"/>
    <w:multiLevelType w:val="multilevel"/>
    <w:tmpl w:val="5A584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5BF2C2B"/>
    <w:multiLevelType w:val="hybridMultilevel"/>
    <w:tmpl w:val="DEEA4D10"/>
    <w:lvl w:ilvl="0" w:tplc="5B1474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42948"/>
    <w:multiLevelType w:val="hybridMultilevel"/>
    <w:tmpl w:val="46582BEC"/>
    <w:lvl w:ilvl="0" w:tplc="2FDC74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9095">
    <w:abstractNumId w:val="6"/>
  </w:num>
  <w:num w:numId="2" w16cid:durableId="2110004551">
    <w:abstractNumId w:val="18"/>
  </w:num>
  <w:num w:numId="3" w16cid:durableId="1982685150">
    <w:abstractNumId w:val="14"/>
  </w:num>
  <w:num w:numId="4" w16cid:durableId="2065256884">
    <w:abstractNumId w:val="7"/>
  </w:num>
  <w:num w:numId="5" w16cid:durableId="600989713">
    <w:abstractNumId w:val="2"/>
  </w:num>
  <w:num w:numId="6" w16cid:durableId="1324120380">
    <w:abstractNumId w:val="20"/>
  </w:num>
  <w:num w:numId="7" w16cid:durableId="2127382093">
    <w:abstractNumId w:val="15"/>
  </w:num>
  <w:num w:numId="8" w16cid:durableId="839150998">
    <w:abstractNumId w:val="4"/>
  </w:num>
  <w:num w:numId="9" w16cid:durableId="1724867308">
    <w:abstractNumId w:val="5"/>
  </w:num>
  <w:num w:numId="10" w16cid:durableId="274556065">
    <w:abstractNumId w:val="10"/>
  </w:num>
  <w:num w:numId="11" w16cid:durableId="332269128">
    <w:abstractNumId w:val="12"/>
  </w:num>
  <w:num w:numId="12" w16cid:durableId="1422945420">
    <w:abstractNumId w:val="17"/>
  </w:num>
  <w:num w:numId="13" w16cid:durableId="1525292794">
    <w:abstractNumId w:val="3"/>
  </w:num>
  <w:num w:numId="14" w16cid:durableId="561059445">
    <w:abstractNumId w:val="0"/>
  </w:num>
  <w:num w:numId="15" w16cid:durableId="1374580906">
    <w:abstractNumId w:val="19"/>
  </w:num>
  <w:num w:numId="16" w16cid:durableId="1239290045">
    <w:abstractNumId w:val="9"/>
  </w:num>
  <w:num w:numId="17" w16cid:durableId="1873229527">
    <w:abstractNumId w:val="16"/>
  </w:num>
  <w:num w:numId="18" w16cid:durableId="1030448365">
    <w:abstractNumId w:val="11"/>
  </w:num>
  <w:num w:numId="19" w16cid:durableId="2094205832">
    <w:abstractNumId w:val="8"/>
  </w:num>
  <w:num w:numId="20" w16cid:durableId="1439370709">
    <w:abstractNumId w:val="1"/>
  </w:num>
  <w:num w:numId="21" w16cid:durableId="306016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BD"/>
    <w:rsid w:val="00033436"/>
    <w:rsid w:val="00053ECA"/>
    <w:rsid w:val="000852B6"/>
    <w:rsid w:val="000855E2"/>
    <w:rsid w:val="000A2924"/>
    <w:rsid w:val="000A313A"/>
    <w:rsid w:val="000B126D"/>
    <w:rsid w:val="000B6743"/>
    <w:rsid w:val="000C14B8"/>
    <w:rsid w:val="000E19E9"/>
    <w:rsid w:val="000E68E8"/>
    <w:rsid w:val="000F1BF4"/>
    <w:rsid w:val="000F66F8"/>
    <w:rsid w:val="00101FE9"/>
    <w:rsid w:val="001232CF"/>
    <w:rsid w:val="00130BDB"/>
    <w:rsid w:val="001644D9"/>
    <w:rsid w:val="00177640"/>
    <w:rsid w:val="001833F5"/>
    <w:rsid w:val="00183B04"/>
    <w:rsid w:val="00184404"/>
    <w:rsid w:val="001B694C"/>
    <w:rsid w:val="001D1E40"/>
    <w:rsid w:val="001E025B"/>
    <w:rsid w:val="001E4114"/>
    <w:rsid w:val="001E4D46"/>
    <w:rsid w:val="001F3BAB"/>
    <w:rsid w:val="001F6DF1"/>
    <w:rsid w:val="0020031B"/>
    <w:rsid w:val="00210A98"/>
    <w:rsid w:val="002141D1"/>
    <w:rsid w:val="00221AA1"/>
    <w:rsid w:val="002366F8"/>
    <w:rsid w:val="00236922"/>
    <w:rsid w:val="00245477"/>
    <w:rsid w:val="00250766"/>
    <w:rsid w:val="00251598"/>
    <w:rsid w:val="00251EF5"/>
    <w:rsid w:val="00255CB6"/>
    <w:rsid w:val="00264653"/>
    <w:rsid w:val="002757B1"/>
    <w:rsid w:val="002D6775"/>
    <w:rsid w:val="002D7142"/>
    <w:rsid w:val="002E2204"/>
    <w:rsid w:val="00300A18"/>
    <w:rsid w:val="00303624"/>
    <w:rsid w:val="00304F0A"/>
    <w:rsid w:val="00366EFD"/>
    <w:rsid w:val="00377B36"/>
    <w:rsid w:val="003B0CFF"/>
    <w:rsid w:val="003D6AA2"/>
    <w:rsid w:val="003F4352"/>
    <w:rsid w:val="00411C14"/>
    <w:rsid w:val="004169C1"/>
    <w:rsid w:val="00430A16"/>
    <w:rsid w:val="00431EDD"/>
    <w:rsid w:val="00484B1B"/>
    <w:rsid w:val="00495D9B"/>
    <w:rsid w:val="004D27D3"/>
    <w:rsid w:val="004E51BA"/>
    <w:rsid w:val="004E73BA"/>
    <w:rsid w:val="00536D29"/>
    <w:rsid w:val="00562C22"/>
    <w:rsid w:val="0056477A"/>
    <w:rsid w:val="005659D7"/>
    <w:rsid w:val="00580525"/>
    <w:rsid w:val="005A09EC"/>
    <w:rsid w:val="005A1366"/>
    <w:rsid w:val="005A4DD8"/>
    <w:rsid w:val="005C3986"/>
    <w:rsid w:val="005D0BBB"/>
    <w:rsid w:val="005E1359"/>
    <w:rsid w:val="005F29BE"/>
    <w:rsid w:val="005F384B"/>
    <w:rsid w:val="00612FAD"/>
    <w:rsid w:val="00622325"/>
    <w:rsid w:val="00622F24"/>
    <w:rsid w:val="00633373"/>
    <w:rsid w:val="0063569E"/>
    <w:rsid w:val="00643F73"/>
    <w:rsid w:val="00654F62"/>
    <w:rsid w:val="00667F8E"/>
    <w:rsid w:val="00686B9D"/>
    <w:rsid w:val="00691BA9"/>
    <w:rsid w:val="006B02F0"/>
    <w:rsid w:val="006B1AA2"/>
    <w:rsid w:val="006B3227"/>
    <w:rsid w:val="006D3941"/>
    <w:rsid w:val="006D6826"/>
    <w:rsid w:val="006E29B0"/>
    <w:rsid w:val="006E4721"/>
    <w:rsid w:val="006F39D0"/>
    <w:rsid w:val="007424E1"/>
    <w:rsid w:val="007712AC"/>
    <w:rsid w:val="00773735"/>
    <w:rsid w:val="00790111"/>
    <w:rsid w:val="007967D7"/>
    <w:rsid w:val="007D2C0E"/>
    <w:rsid w:val="007D3C4D"/>
    <w:rsid w:val="00802AF2"/>
    <w:rsid w:val="00835DED"/>
    <w:rsid w:val="00857417"/>
    <w:rsid w:val="0088549B"/>
    <w:rsid w:val="008877F1"/>
    <w:rsid w:val="008B6846"/>
    <w:rsid w:val="008C2B6D"/>
    <w:rsid w:val="008D1797"/>
    <w:rsid w:val="008D7CB2"/>
    <w:rsid w:val="008E1C61"/>
    <w:rsid w:val="009043E5"/>
    <w:rsid w:val="009065BD"/>
    <w:rsid w:val="00920D1F"/>
    <w:rsid w:val="00921CE1"/>
    <w:rsid w:val="00922814"/>
    <w:rsid w:val="00961804"/>
    <w:rsid w:val="009819AC"/>
    <w:rsid w:val="009827FC"/>
    <w:rsid w:val="009A052E"/>
    <w:rsid w:val="009A1F96"/>
    <w:rsid w:val="009A2E50"/>
    <w:rsid w:val="009B0A01"/>
    <w:rsid w:val="009B22E9"/>
    <w:rsid w:val="009D3E32"/>
    <w:rsid w:val="00A021F5"/>
    <w:rsid w:val="00A053FC"/>
    <w:rsid w:val="00A1430A"/>
    <w:rsid w:val="00A33817"/>
    <w:rsid w:val="00A46F44"/>
    <w:rsid w:val="00A47C44"/>
    <w:rsid w:val="00A52C50"/>
    <w:rsid w:val="00A71F48"/>
    <w:rsid w:val="00A82F7B"/>
    <w:rsid w:val="00AA0727"/>
    <w:rsid w:val="00AD2977"/>
    <w:rsid w:val="00AE4317"/>
    <w:rsid w:val="00AF35E0"/>
    <w:rsid w:val="00AF4498"/>
    <w:rsid w:val="00B25865"/>
    <w:rsid w:val="00B762AF"/>
    <w:rsid w:val="00B82408"/>
    <w:rsid w:val="00B95E19"/>
    <w:rsid w:val="00B961D3"/>
    <w:rsid w:val="00BA3C5B"/>
    <w:rsid w:val="00BC535E"/>
    <w:rsid w:val="00BD7CE2"/>
    <w:rsid w:val="00BF6488"/>
    <w:rsid w:val="00C10A87"/>
    <w:rsid w:val="00C24644"/>
    <w:rsid w:val="00C32ECE"/>
    <w:rsid w:val="00C5038A"/>
    <w:rsid w:val="00C57825"/>
    <w:rsid w:val="00C61C49"/>
    <w:rsid w:val="00C61F44"/>
    <w:rsid w:val="00C97485"/>
    <w:rsid w:val="00CA4934"/>
    <w:rsid w:val="00CB643D"/>
    <w:rsid w:val="00CD4373"/>
    <w:rsid w:val="00CE1925"/>
    <w:rsid w:val="00CE69FC"/>
    <w:rsid w:val="00D26B76"/>
    <w:rsid w:val="00D27211"/>
    <w:rsid w:val="00D378AA"/>
    <w:rsid w:val="00D40711"/>
    <w:rsid w:val="00D4153D"/>
    <w:rsid w:val="00D6265F"/>
    <w:rsid w:val="00D73BDB"/>
    <w:rsid w:val="00D74186"/>
    <w:rsid w:val="00D852B5"/>
    <w:rsid w:val="00D90AC4"/>
    <w:rsid w:val="00DC1573"/>
    <w:rsid w:val="00DD24D4"/>
    <w:rsid w:val="00DE0073"/>
    <w:rsid w:val="00DE0472"/>
    <w:rsid w:val="00DF213B"/>
    <w:rsid w:val="00E04CFE"/>
    <w:rsid w:val="00E124C7"/>
    <w:rsid w:val="00E15878"/>
    <w:rsid w:val="00E173BF"/>
    <w:rsid w:val="00E42465"/>
    <w:rsid w:val="00E42C01"/>
    <w:rsid w:val="00E45B2C"/>
    <w:rsid w:val="00E53F68"/>
    <w:rsid w:val="00E56EF2"/>
    <w:rsid w:val="00E62673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05315"/>
    <w:rsid w:val="00F10D86"/>
    <w:rsid w:val="00F30BE5"/>
    <w:rsid w:val="00F30D6A"/>
    <w:rsid w:val="00F33790"/>
    <w:rsid w:val="00F35A17"/>
    <w:rsid w:val="00F365A1"/>
    <w:rsid w:val="00F62359"/>
    <w:rsid w:val="00F85F89"/>
    <w:rsid w:val="00FA67F4"/>
    <w:rsid w:val="00FB2F9E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B1A2CAC-99EC-4C8F-B37B-8CF0C89F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2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34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914BD"/>
  </w:style>
  <w:style w:type="paragraph" w:styleId="Podnojestranice">
    <w:name w:val="footer"/>
    <w:basedOn w:val="Normal"/>
    <w:link w:val="Podnojestranice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914BD"/>
  </w:style>
  <w:style w:type="paragraph" w:styleId="Tekstubaloniu">
    <w:name w:val="Balloon Text"/>
    <w:basedOn w:val="Normal"/>
    <w:link w:val="Tekstubaloniu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914BD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E1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88549B"/>
    <w:pPr>
      <w:ind w:left="720"/>
      <w:contextualSpacing/>
    </w:pPr>
  </w:style>
  <w:style w:type="character" w:customStyle="1" w:styleId="Naslov1Char">
    <w:name w:val="Naslov 1 Char"/>
    <w:basedOn w:val="Podrazumevanifontpasusa"/>
    <w:link w:val="Naslov1"/>
    <w:uiPriority w:val="9"/>
    <w:rsid w:val="000A2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033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sadraja">
    <w:name w:val="TOC Heading"/>
    <w:basedOn w:val="Naslov1"/>
    <w:next w:val="Normal"/>
    <w:uiPriority w:val="39"/>
    <w:unhideWhenUsed/>
    <w:qFormat/>
    <w:rsid w:val="002366F8"/>
    <w:pPr>
      <w:outlineLvl w:val="9"/>
    </w:pPr>
    <w:rPr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2366F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366F8"/>
    <w:pPr>
      <w:spacing w:after="100"/>
      <w:ind w:left="220"/>
    </w:pPr>
  </w:style>
  <w:style w:type="character" w:styleId="Hiperveza">
    <w:name w:val="Hyperlink"/>
    <w:basedOn w:val="Podrazumevanifontpasusa"/>
    <w:uiPriority w:val="99"/>
    <w:unhideWhenUsed/>
    <w:rsid w:val="002366F8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3F43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3F43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razmaka">
    <w:name w:val="No Spacing"/>
    <w:uiPriority w:val="1"/>
    <w:qFormat/>
    <w:rsid w:val="00D40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9948-5E65-4814-90E1-D62A01BEF8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Marija Nikolic</cp:lastModifiedBy>
  <cp:revision>2</cp:revision>
  <cp:lastPrinted>2024-01-14T11:37:00Z</cp:lastPrinted>
  <dcterms:created xsi:type="dcterms:W3CDTF">2024-01-15T11:59:00Z</dcterms:created>
  <dcterms:modified xsi:type="dcterms:W3CDTF">2024-01-15T11:59:00Z</dcterms:modified>
</cp:coreProperties>
</file>